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E72" w:rsidRDefault="00A11E72" w:rsidP="00A11E72">
      <w:pPr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A11E72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Проект "Возможности без границ" направлен на создание коррекционно - развивающих условий в рамках работы АНО для детей дошкольного возраста от 3 до 7 лет с тяжелыми нарушениями речи. </w:t>
      </w:r>
    </w:p>
    <w:p w:rsidR="00A11E72" w:rsidRDefault="00A11E72" w:rsidP="00A11E72">
      <w:pPr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A11E72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Проект позволит воспитать основы базовой культуры личности дошкольников, сохранить и укрепить их природное здоровье, обеспечить развитие воспитанников в основных направлениях согласно возрастным и индивидуальным особенностям, сформировать предпосылки успешной адаптации на новой ступени образования и жизни в целом, обеспечить квалифицированной помощью в коррекции речевого развития. Основная идея проекта – использование новой, уникальной программы по </w:t>
      </w:r>
      <w:proofErr w:type="spellStart"/>
      <w:r w:rsidRPr="00A11E72">
        <w:rPr>
          <w:rFonts w:ascii="Times New Roman" w:hAnsi="Times New Roman" w:cs="Times New Roman"/>
          <w:sz w:val="24"/>
          <w:szCs w:val="24"/>
          <w:shd w:val="clear" w:color="auto" w:fill="F8F8F8"/>
        </w:rPr>
        <w:t>логоритмике</w:t>
      </w:r>
      <w:proofErr w:type="spellEnd"/>
      <w:r w:rsidRPr="00A11E72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"Здравствуй, мир!": развитие речи через движение. </w:t>
      </w:r>
    </w:p>
    <w:p w:rsidR="00A11E72" w:rsidRDefault="00A11E72" w:rsidP="00A11E72">
      <w:pPr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A11E72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Программа разработана в соответствии с возрастными особенностями детей, целями и задачами коррекционно – развивающего обучения. Проект «Возможности без границ» ориентирован на активизацию речевой, познавательной, двигательной и творческой деятельности дошкольников. </w:t>
      </w:r>
    </w:p>
    <w:p w:rsidR="00241BDB" w:rsidRPr="00A11E72" w:rsidRDefault="00A11E72" w:rsidP="00A11E7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1E72">
        <w:rPr>
          <w:rFonts w:ascii="Times New Roman" w:hAnsi="Times New Roman" w:cs="Times New Roman"/>
          <w:sz w:val="24"/>
          <w:szCs w:val="24"/>
          <w:shd w:val="clear" w:color="auto" w:fill="F8F8F8"/>
        </w:rPr>
        <w:t>Логоритмика</w:t>
      </w:r>
      <w:proofErr w:type="spellEnd"/>
      <w:r w:rsidRPr="00A11E72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является мощнейшим средством для коррекции и развития речи у детей дошкольного возраста. С точки зрения нейропсихологии, ретикулярно-</w:t>
      </w:r>
      <w:proofErr w:type="spellStart"/>
      <w:r w:rsidRPr="00A11E72">
        <w:rPr>
          <w:rFonts w:ascii="Times New Roman" w:hAnsi="Times New Roman" w:cs="Times New Roman"/>
          <w:sz w:val="24"/>
          <w:szCs w:val="24"/>
          <w:shd w:val="clear" w:color="auto" w:fill="F8F8F8"/>
        </w:rPr>
        <w:t>лимбическая</w:t>
      </w:r>
      <w:proofErr w:type="spellEnd"/>
      <w:r w:rsidRPr="00A11E72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формация, которая входит в структуру подкорковой части головного мозга человека, нуждается в развитии чувства ритма для нормального функционирования всех органов и систем организма, так как все процессы человеческого организма подчинены определенному </w:t>
      </w:r>
      <w:proofErr w:type="gramStart"/>
      <w:r w:rsidRPr="00A11E72">
        <w:rPr>
          <w:rFonts w:ascii="Times New Roman" w:hAnsi="Times New Roman" w:cs="Times New Roman"/>
          <w:sz w:val="24"/>
          <w:szCs w:val="24"/>
          <w:shd w:val="clear" w:color="auto" w:fill="F8F8F8"/>
        </w:rPr>
        <w:t>ритму</w:t>
      </w:r>
      <w:proofErr w:type="gramEnd"/>
      <w:r w:rsidRPr="00A11E72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и развитие речи имеет к данному аспекту самое непосредственное отношение. К тому же </w:t>
      </w:r>
      <w:proofErr w:type="spellStart"/>
      <w:r w:rsidRPr="00A11E72">
        <w:rPr>
          <w:rFonts w:ascii="Times New Roman" w:hAnsi="Times New Roman" w:cs="Times New Roman"/>
          <w:sz w:val="24"/>
          <w:szCs w:val="24"/>
          <w:shd w:val="clear" w:color="auto" w:fill="F8F8F8"/>
        </w:rPr>
        <w:t>логоритмика</w:t>
      </w:r>
      <w:proofErr w:type="spellEnd"/>
      <w:r w:rsidRPr="00A11E72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позволяет удовлетворить потребность ребенка дошкольного возраста в двигательной активности. Развитие речи при помощи музыки и с использованием движений осуществляется в игровой форме, на высоком эмоциональном подъеме, благодаря чему, занятия вызывают у детей огромный интерес и приводят к 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ж</w:t>
      </w:r>
      <w:r w:rsidRPr="00A11E72">
        <w:rPr>
          <w:rFonts w:ascii="Times New Roman" w:hAnsi="Times New Roman" w:cs="Times New Roman"/>
          <w:sz w:val="24"/>
          <w:szCs w:val="24"/>
          <w:shd w:val="clear" w:color="auto" w:fill="F8F8F8"/>
        </w:rPr>
        <w:t>елаемым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bookmarkStart w:id="0" w:name="_GoBack"/>
      <w:bookmarkEnd w:id="0"/>
      <w:r w:rsidRPr="00A11E72">
        <w:rPr>
          <w:rFonts w:ascii="Times New Roman" w:hAnsi="Times New Roman" w:cs="Times New Roman"/>
          <w:sz w:val="24"/>
          <w:szCs w:val="24"/>
          <w:shd w:val="clear" w:color="auto" w:fill="F8F8F8"/>
        </w:rPr>
        <w:t>результатам.</w:t>
      </w:r>
      <w:r w:rsidRPr="00A11E72">
        <w:rPr>
          <w:rFonts w:ascii="Times New Roman" w:hAnsi="Times New Roman" w:cs="Times New Roman"/>
          <w:sz w:val="24"/>
          <w:szCs w:val="24"/>
        </w:rPr>
        <w:br/>
      </w:r>
      <w:r w:rsidRPr="00A11E72">
        <w:rPr>
          <w:rFonts w:ascii="Times New Roman" w:hAnsi="Times New Roman" w:cs="Times New Roman"/>
          <w:sz w:val="24"/>
          <w:szCs w:val="24"/>
        </w:rPr>
        <w:br/>
      </w:r>
      <w:r w:rsidRPr="00A11E72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АНО осуществляет сетевое взаимодействие с МБДОУ "Детский сад комбинированного вида № 35 "Звездочка" города Юрги, в связи с этим, занятия по </w:t>
      </w:r>
      <w:proofErr w:type="spellStart"/>
      <w:r w:rsidRPr="00A11E72">
        <w:rPr>
          <w:rFonts w:ascii="Times New Roman" w:hAnsi="Times New Roman" w:cs="Times New Roman"/>
          <w:sz w:val="24"/>
          <w:szCs w:val="24"/>
          <w:shd w:val="clear" w:color="auto" w:fill="F8F8F8"/>
        </w:rPr>
        <w:t>логоритмике</w:t>
      </w:r>
      <w:proofErr w:type="spellEnd"/>
      <w:r w:rsidRPr="00A11E72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будут проводиться на базе этого дошкольного учреждения.</w:t>
      </w:r>
      <w:r w:rsidRPr="00A11E72">
        <w:rPr>
          <w:rFonts w:ascii="Times New Roman" w:hAnsi="Times New Roman" w:cs="Times New Roman"/>
          <w:sz w:val="24"/>
          <w:szCs w:val="24"/>
        </w:rPr>
        <w:br/>
      </w:r>
      <w:r w:rsidRPr="00A11E72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Внедрение проекта «Возможности без границ» с использованием программы по </w:t>
      </w:r>
      <w:proofErr w:type="spellStart"/>
      <w:r w:rsidRPr="00A11E72">
        <w:rPr>
          <w:rFonts w:ascii="Times New Roman" w:hAnsi="Times New Roman" w:cs="Times New Roman"/>
          <w:sz w:val="24"/>
          <w:szCs w:val="24"/>
          <w:shd w:val="clear" w:color="auto" w:fill="F8F8F8"/>
        </w:rPr>
        <w:t>логоритмике</w:t>
      </w:r>
      <w:proofErr w:type="spellEnd"/>
      <w:r w:rsidRPr="00A11E72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"Здравствуй, мир!" становится необходимым и единственно эффективным методом коррекции речевых нарушений активизации речи в целом у детей дошкольного возраста от 3 до 7 лет.</w:t>
      </w:r>
    </w:p>
    <w:sectPr w:rsidR="00241BDB" w:rsidRPr="00A11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CAC"/>
    <w:rsid w:val="00241BDB"/>
    <w:rsid w:val="009A1BC7"/>
    <w:rsid w:val="00A11E72"/>
    <w:rsid w:val="00CB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1919</Characters>
  <Application>Microsoft Office Word</Application>
  <DocSecurity>0</DocSecurity>
  <Lines>15</Lines>
  <Paragraphs>4</Paragraphs>
  <ScaleCrop>false</ScaleCrop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2023-10-15T10:40:00Z</dcterms:created>
  <dcterms:modified xsi:type="dcterms:W3CDTF">2023-10-15T10:42:00Z</dcterms:modified>
</cp:coreProperties>
</file>